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E9159A" w:rsidRPr="00245ED8" w:rsidRDefault="009843D9" w:rsidP="00E9159A">
      <w:pPr>
        <w:rPr>
          <w:rFonts w:ascii="Museo Sans Cyrl 300" w:hAnsi="Museo Sans Cyrl 300"/>
          <w:b/>
        </w:rPr>
      </w:pPr>
      <w:r w:rsidRPr="00245ED8">
        <w:rPr>
          <w:rFonts w:ascii="Museo Sans Cyrl 300" w:hAnsi="Museo Sans Cyrl 300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FC6504" wp14:editId="66BC305B">
            <wp:simplePos x="0" y="0"/>
            <wp:positionH relativeFrom="margin">
              <wp:posOffset>-95250</wp:posOffset>
            </wp:positionH>
            <wp:positionV relativeFrom="margin">
              <wp:posOffset>-361950</wp:posOffset>
            </wp:positionV>
            <wp:extent cx="2495550" cy="1445895"/>
            <wp:effectExtent l="0" t="0" r="0" b="0"/>
            <wp:wrapSquare wrapText="bothSides"/>
            <wp:docPr id="1" name="Рисунок 1" descr="D:\Working\Элементы\1_new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ing\Элементы\1_new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5ED8">
        <w:rPr>
          <w:rFonts w:ascii="Museo Sans Cyrl 300" w:hAnsi="Museo Sans Cyrl 300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892710" wp14:editId="18AC524D">
            <wp:simplePos x="0" y="0"/>
            <wp:positionH relativeFrom="margin">
              <wp:posOffset>3524885</wp:posOffset>
            </wp:positionH>
            <wp:positionV relativeFrom="margin">
              <wp:posOffset>-266700</wp:posOffset>
            </wp:positionV>
            <wp:extent cx="2253615" cy="1151890"/>
            <wp:effectExtent l="0" t="0" r="0" b="0"/>
            <wp:wrapSquare wrapText="bothSides"/>
            <wp:docPr id="2" name="Рисунок 2" descr="D:\Working\Элементы\1_new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ing\Элементы\1_new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59A" w:rsidRPr="00245ED8" w:rsidRDefault="00E9159A" w:rsidP="00E9159A">
      <w:pPr>
        <w:rPr>
          <w:rFonts w:ascii="Museo Sans Cyrl 300" w:hAnsi="Museo Sans Cyrl 300"/>
          <w:b/>
        </w:rPr>
      </w:pPr>
    </w:p>
    <w:p w:rsidR="00E9159A" w:rsidRPr="00245ED8" w:rsidRDefault="00E9159A" w:rsidP="00E9159A">
      <w:pPr>
        <w:rPr>
          <w:rFonts w:ascii="Museo Sans Cyrl 300" w:hAnsi="Museo Sans Cyrl 300"/>
          <w:b/>
        </w:rPr>
      </w:pPr>
    </w:p>
    <w:p w:rsidR="00E9159A" w:rsidRPr="00245ED8" w:rsidRDefault="00E9159A" w:rsidP="00E9159A">
      <w:pPr>
        <w:rPr>
          <w:rFonts w:ascii="Museo Sans Cyrl 300" w:hAnsi="Museo Sans Cyrl 300"/>
          <w:b/>
        </w:rPr>
      </w:pPr>
    </w:p>
    <w:p w:rsidR="00E9159A" w:rsidRPr="00245ED8" w:rsidRDefault="00E9159A" w:rsidP="00E9159A">
      <w:pPr>
        <w:rPr>
          <w:rFonts w:ascii="Museo Sans Cyrl 300" w:hAnsi="Museo Sans Cyrl 300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3"/>
      </w:tblGrid>
      <w:tr w:rsidR="0059243D" w:rsidRPr="00245ED8" w:rsidTr="0059243D">
        <w:trPr>
          <w:trHeight w:val="132"/>
        </w:trPr>
        <w:tc>
          <w:tcPr>
            <w:tcW w:w="9133" w:type="dxa"/>
            <w:tcBorders>
              <w:top w:val="single" w:sz="4" w:space="0" w:color="auto"/>
              <w:left w:val="nil"/>
              <w:right w:val="nil"/>
            </w:tcBorders>
            <w:shd w:val="clear" w:color="auto" w:fill="0033CC"/>
          </w:tcPr>
          <w:p w:rsidR="0059243D" w:rsidRPr="00245ED8" w:rsidRDefault="0059243D" w:rsidP="00E9159A">
            <w:pPr>
              <w:rPr>
                <w:rFonts w:ascii="Museo Sans Cyrl 300" w:hAnsi="Museo Sans Cyrl 300"/>
                <w:b/>
              </w:rPr>
            </w:pPr>
          </w:p>
        </w:tc>
      </w:tr>
    </w:tbl>
    <w:p w:rsidR="00245ED8" w:rsidRPr="00245ED8" w:rsidRDefault="00245ED8" w:rsidP="00245ED8">
      <w:pPr>
        <w:rPr>
          <w:rFonts w:ascii="Museo Sans Cyrl 300" w:hAnsi="Museo Sans Cyrl 300"/>
          <w:b/>
          <w:color w:val="0033CC"/>
          <w:sz w:val="28"/>
          <w:szCs w:val="28"/>
        </w:rPr>
      </w:pPr>
    </w:p>
    <w:p w:rsidR="00E9159A" w:rsidRPr="00245ED8" w:rsidRDefault="00E9159A" w:rsidP="00245ED8">
      <w:pPr>
        <w:jc w:val="center"/>
        <w:rPr>
          <w:rFonts w:ascii="Museo Sans Cyrl 300" w:hAnsi="Museo Sans Cyrl 300"/>
          <w:b/>
          <w:color w:val="0033CC"/>
          <w:sz w:val="28"/>
          <w:szCs w:val="28"/>
        </w:rPr>
      </w:pPr>
      <w:r w:rsidRPr="00245ED8">
        <w:rPr>
          <w:rFonts w:ascii="Museo Sans Cyrl 300" w:hAnsi="Museo Sans Cyrl 300"/>
          <w:b/>
          <w:color w:val="0033CC"/>
          <w:sz w:val="28"/>
          <w:szCs w:val="28"/>
        </w:rPr>
        <w:t>Станьте первыми в своем регионе</w:t>
      </w:r>
    </w:p>
    <w:p w:rsidR="00E9159A" w:rsidRPr="00245ED8" w:rsidRDefault="00E9159A" w:rsidP="009843D9">
      <w:pPr>
        <w:jc w:val="center"/>
        <w:rPr>
          <w:rFonts w:ascii="Museo Sans Cyrl 300" w:hAnsi="Museo Sans Cyrl 300"/>
          <w:b/>
        </w:rPr>
      </w:pPr>
    </w:p>
    <w:p w:rsidR="00E9159A" w:rsidRPr="00245ED8" w:rsidRDefault="00E9159A" w:rsidP="009843D9">
      <w:pPr>
        <w:jc w:val="center"/>
        <w:rPr>
          <w:rFonts w:ascii="Museo Sans Cyrl 300" w:hAnsi="Museo Sans Cyrl 300"/>
          <w:b/>
        </w:rPr>
      </w:pPr>
      <w:r w:rsidRPr="00245ED8">
        <w:rPr>
          <w:rFonts w:ascii="Museo Sans Cyrl 300" w:hAnsi="Museo Sans Cyrl 300"/>
          <w:b/>
        </w:rPr>
        <w:t>В связи с увеличением п</w:t>
      </w:r>
      <w:r w:rsidR="00245ED8" w:rsidRPr="00245ED8">
        <w:rPr>
          <w:rFonts w:ascii="Museo Sans Cyrl 300" w:hAnsi="Museo Sans Cyrl 300"/>
          <w:b/>
        </w:rPr>
        <w:t>роизводства, мы расширяем дилер</w:t>
      </w:r>
      <w:r w:rsidRPr="00245ED8">
        <w:rPr>
          <w:rFonts w:ascii="Museo Sans Cyrl 300" w:hAnsi="Museo Sans Cyrl 300"/>
          <w:b/>
        </w:rPr>
        <w:t>скую сеть по всей стране и приглашаем вас к взаимовыгодному сотрудничеству!</w:t>
      </w:r>
    </w:p>
    <w:p w:rsidR="00E9159A" w:rsidRPr="00245ED8" w:rsidRDefault="009843D9" w:rsidP="009843D9">
      <w:pPr>
        <w:ind w:firstLine="708"/>
        <w:rPr>
          <w:rFonts w:ascii="Museo Sans Cyrl 300" w:hAnsi="Museo Sans Cyrl 300"/>
          <w:b/>
        </w:rPr>
      </w:pPr>
      <w:r w:rsidRPr="00245ED8">
        <w:rPr>
          <w:rFonts w:ascii="Calibri" w:hAnsi="Calibri" w:cs="Calibri"/>
          <w:b/>
          <w:color w:val="0033CC"/>
          <w:sz w:val="24"/>
          <w:szCs w:val="24"/>
        </w:rPr>
        <w:t>●</w:t>
      </w:r>
      <w:r w:rsidRPr="00245ED8">
        <w:rPr>
          <w:rFonts w:ascii="Calibri" w:hAnsi="Calibri" w:cs="Calibri"/>
          <w:b/>
          <w:sz w:val="24"/>
          <w:szCs w:val="24"/>
        </w:rPr>
        <w:t xml:space="preserve"> </w:t>
      </w:r>
      <w:r w:rsidR="00E9159A" w:rsidRPr="00245ED8">
        <w:rPr>
          <w:rFonts w:ascii="Museo Sans Cyrl 300" w:hAnsi="Museo Sans Cyrl 300"/>
          <w:b/>
        </w:rPr>
        <w:t>Став нашим партнером, вы приобретаете надежного поставщика Качественных антиголололедных реагентов А</w:t>
      </w:r>
      <w:r w:rsidRPr="00245ED8">
        <w:rPr>
          <w:rFonts w:ascii="Museo Sans Cyrl 300" w:hAnsi="Museo Sans Cyrl 300"/>
          <w:b/>
        </w:rPr>
        <w:t>КВАЙС</w:t>
      </w:r>
      <w:r w:rsidR="00E9159A" w:rsidRPr="00245ED8">
        <w:rPr>
          <w:rFonts w:ascii="Museo Sans Cyrl 300" w:hAnsi="Museo Sans Cyrl 300"/>
          <w:b/>
        </w:rPr>
        <w:t>тм</w:t>
      </w:r>
      <w:bookmarkStart w:id="0" w:name="_GoBack"/>
      <w:bookmarkEnd w:id="0"/>
    </w:p>
    <w:p w:rsidR="00E9159A" w:rsidRPr="00245ED8" w:rsidRDefault="0093009D" w:rsidP="0093009D">
      <w:pPr>
        <w:ind w:firstLine="708"/>
        <w:rPr>
          <w:rFonts w:ascii="Museo Sans Cyrl 300" w:hAnsi="Museo Sans Cyrl 300"/>
          <w:b/>
        </w:rPr>
      </w:pPr>
      <w:r w:rsidRPr="00245ED8">
        <w:rPr>
          <w:rFonts w:ascii="Calibri" w:hAnsi="Calibri" w:cs="Calibri"/>
          <w:b/>
          <w:color w:val="0033CC"/>
          <w:sz w:val="24"/>
          <w:szCs w:val="24"/>
        </w:rPr>
        <w:t>●</w:t>
      </w:r>
      <w:r w:rsidRPr="00245ED8">
        <w:rPr>
          <w:rFonts w:ascii="Calibri" w:hAnsi="Calibri" w:cs="Calibri"/>
          <w:b/>
          <w:sz w:val="24"/>
          <w:szCs w:val="24"/>
        </w:rPr>
        <w:t xml:space="preserve"> </w:t>
      </w:r>
      <w:r w:rsidR="00E9159A" w:rsidRPr="00245ED8">
        <w:rPr>
          <w:rFonts w:ascii="Museo Sans Cyrl 300" w:hAnsi="Museo Sans Cyrl 300"/>
          <w:b/>
        </w:rPr>
        <w:t xml:space="preserve">Нашими </w:t>
      </w:r>
      <w:r w:rsidR="00245ED8" w:rsidRPr="00245ED8">
        <w:rPr>
          <w:rFonts w:ascii="Museo Sans Cyrl 300" w:hAnsi="Museo Sans Cyrl 300"/>
          <w:b/>
        </w:rPr>
        <w:t>клиентами в различных регионах Р</w:t>
      </w:r>
      <w:r w:rsidR="00E9159A" w:rsidRPr="00245ED8">
        <w:rPr>
          <w:rFonts w:ascii="Museo Sans Cyrl 300" w:hAnsi="Museo Sans Cyrl 300"/>
          <w:b/>
        </w:rPr>
        <w:t>оссии уже стали более 6 500 организаций и частных лиц</w:t>
      </w:r>
    </w:p>
    <w:p w:rsidR="00E9159A" w:rsidRPr="00245ED8" w:rsidRDefault="0093009D" w:rsidP="0093009D">
      <w:pPr>
        <w:ind w:firstLine="708"/>
        <w:rPr>
          <w:rFonts w:ascii="Museo Sans Cyrl 300" w:hAnsi="Museo Sans Cyrl 300"/>
          <w:b/>
        </w:rPr>
      </w:pPr>
      <w:r w:rsidRPr="00245ED8">
        <w:rPr>
          <w:rFonts w:ascii="Calibri" w:hAnsi="Calibri" w:cs="Calibri"/>
          <w:b/>
          <w:color w:val="0033CC"/>
          <w:sz w:val="24"/>
          <w:szCs w:val="24"/>
        </w:rPr>
        <w:t>●</w:t>
      </w:r>
      <w:r w:rsidRPr="00245ED8">
        <w:rPr>
          <w:rFonts w:ascii="Calibri" w:hAnsi="Calibri" w:cs="Calibri"/>
          <w:b/>
          <w:color w:val="0033CC"/>
          <w:sz w:val="24"/>
          <w:szCs w:val="24"/>
        </w:rPr>
        <w:t xml:space="preserve"> </w:t>
      </w:r>
      <w:r w:rsidR="00E9159A" w:rsidRPr="00245ED8">
        <w:rPr>
          <w:rFonts w:ascii="Museo Sans Cyrl 300" w:hAnsi="Museo Sans Cyrl 300"/>
          <w:b/>
        </w:rPr>
        <w:t>Станьте первым в своем регионе и получите эксклюзивные права на продажи!</w:t>
      </w:r>
    </w:p>
    <w:p w:rsidR="00E9159A" w:rsidRPr="00245ED8" w:rsidRDefault="0093009D" w:rsidP="0093009D">
      <w:pPr>
        <w:ind w:firstLine="708"/>
        <w:rPr>
          <w:rFonts w:ascii="Museo Sans Cyrl 300" w:hAnsi="Museo Sans Cyrl 300"/>
          <w:b/>
        </w:rPr>
      </w:pPr>
      <w:r w:rsidRPr="00245ED8">
        <w:rPr>
          <w:rFonts w:ascii="Calibri" w:hAnsi="Calibri" w:cs="Calibri"/>
          <w:b/>
          <w:color w:val="0033CC"/>
          <w:sz w:val="24"/>
          <w:szCs w:val="24"/>
        </w:rPr>
        <w:t>●</w:t>
      </w:r>
      <w:r w:rsidRPr="00245ED8">
        <w:rPr>
          <w:rFonts w:ascii="Calibri" w:hAnsi="Calibri" w:cs="Calibri"/>
          <w:b/>
          <w:color w:val="0033CC"/>
          <w:sz w:val="24"/>
          <w:szCs w:val="24"/>
        </w:rPr>
        <w:t xml:space="preserve"> </w:t>
      </w:r>
      <w:r w:rsidR="00E9159A" w:rsidRPr="00245ED8">
        <w:rPr>
          <w:rFonts w:ascii="Museo Sans Cyrl 300" w:hAnsi="Museo Sans Cyrl 300"/>
          <w:b/>
        </w:rPr>
        <w:t>При заключении дилерского договора, вы получаете официальное Свидетельство дилера и неоспоримые преимущества перед другими Дистрибьютерами:</w:t>
      </w:r>
    </w:p>
    <w:p w:rsidR="00E9159A" w:rsidRPr="00245ED8" w:rsidRDefault="00E9159A" w:rsidP="00E9159A">
      <w:pPr>
        <w:rPr>
          <w:rFonts w:ascii="Museo Sans Cyrl 300" w:hAnsi="Museo Sans Cyrl 300"/>
          <w:b/>
        </w:rPr>
      </w:pPr>
    </w:p>
    <w:p w:rsidR="00E9159A" w:rsidRPr="00245ED8" w:rsidRDefault="00E9159A" w:rsidP="00E9159A">
      <w:pPr>
        <w:rPr>
          <w:rFonts w:ascii="Museo Sans Cyrl 300" w:hAnsi="Museo Sans Cyrl 300"/>
          <w:b/>
        </w:rPr>
      </w:pPr>
      <w:r w:rsidRPr="00245ED8">
        <w:rPr>
          <w:rFonts w:ascii="Museo Sans Cyrl 300" w:hAnsi="Museo Sans Cyrl 300"/>
          <w:b/>
        </w:rPr>
        <w:t xml:space="preserve">    </w:t>
      </w:r>
      <w:r w:rsidR="00245ED8" w:rsidRPr="00245ED8">
        <w:rPr>
          <w:rFonts w:ascii="Museo Sans Cyrl 300" w:hAnsi="Museo Sans Cyrl 300"/>
          <w:b/>
        </w:rPr>
        <w:tab/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>&gt;</w:t>
      </w:r>
      <w:r w:rsidR="0093009D" w:rsidRPr="00245ED8">
        <w:rPr>
          <w:rFonts w:ascii="Calibri" w:hAnsi="Calibri" w:cs="Calibri"/>
          <w:b/>
          <w:color w:val="0033CC"/>
          <w:sz w:val="24"/>
          <w:szCs w:val="24"/>
        </w:rPr>
        <w:t xml:space="preserve"> </w:t>
      </w:r>
      <w:r w:rsidRPr="00245ED8">
        <w:rPr>
          <w:rFonts w:ascii="Museo Sans Cyrl 300" w:hAnsi="Museo Sans Cyrl 300"/>
          <w:b/>
        </w:rPr>
        <w:t>Эксклюзивные права на продажи в вашем регионе;</w:t>
      </w:r>
    </w:p>
    <w:p w:rsidR="00E9159A" w:rsidRPr="00245ED8" w:rsidRDefault="00E9159A" w:rsidP="00E9159A">
      <w:pPr>
        <w:rPr>
          <w:rFonts w:ascii="Museo Sans Cyrl 300" w:hAnsi="Museo Sans Cyrl 300"/>
          <w:b/>
        </w:rPr>
      </w:pPr>
      <w:r w:rsidRPr="00245ED8">
        <w:rPr>
          <w:rFonts w:ascii="Museo Sans Cyrl 300" w:hAnsi="Museo Sans Cyrl 300"/>
          <w:b/>
        </w:rPr>
        <w:t xml:space="preserve">    </w:t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ab/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>&gt;</w:t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 xml:space="preserve"> </w:t>
      </w:r>
      <w:r w:rsidRPr="00245ED8">
        <w:rPr>
          <w:rFonts w:ascii="Museo Sans Cyrl 300" w:hAnsi="Museo Sans Cyrl 300"/>
          <w:b/>
        </w:rPr>
        <w:t>Уникальные, фиксированные цены на весь сезон;</w:t>
      </w:r>
    </w:p>
    <w:p w:rsidR="00E9159A" w:rsidRPr="00245ED8" w:rsidRDefault="00E9159A" w:rsidP="00E9159A">
      <w:pPr>
        <w:rPr>
          <w:rFonts w:ascii="Museo Sans Cyrl 300" w:hAnsi="Museo Sans Cyrl 300"/>
          <w:b/>
        </w:rPr>
      </w:pPr>
      <w:r w:rsidRPr="00245ED8">
        <w:rPr>
          <w:rFonts w:ascii="Museo Sans Cyrl 300" w:hAnsi="Museo Sans Cyrl 300"/>
          <w:b/>
        </w:rPr>
        <w:t xml:space="preserve">    </w:t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ab/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>&gt;</w:t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 xml:space="preserve"> </w:t>
      </w:r>
      <w:r w:rsidRPr="00245ED8">
        <w:rPr>
          <w:rFonts w:ascii="Museo Sans Cyrl 300" w:hAnsi="Museo Sans Cyrl 300"/>
          <w:b/>
        </w:rPr>
        <w:t>Отсрочку платежа;</w:t>
      </w:r>
    </w:p>
    <w:p w:rsidR="00E9159A" w:rsidRPr="00245ED8" w:rsidRDefault="00E9159A" w:rsidP="00E9159A">
      <w:pPr>
        <w:rPr>
          <w:rFonts w:ascii="Museo Sans Cyrl 300" w:hAnsi="Museo Sans Cyrl 300"/>
          <w:b/>
        </w:rPr>
      </w:pPr>
      <w:r w:rsidRPr="00245ED8">
        <w:rPr>
          <w:rFonts w:ascii="Museo Sans Cyrl 300" w:hAnsi="Museo Sans Cyrl 300"/>
          <w:b/>
        </w:rPr>
        <w:t xml:space="preserve">    </w:t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ab/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>&gt;</w:t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 xml:space="preserve"> </w:t>
      </w:r>
      <w:r w:rsidRPr="00245ED8">
        <w:rPr>
          <w:rFonts w:ascii="Museo Sans Cyrl 300" w:hAnsi="Museo Sans Cyrl 300"/>
          <w:b/>
        </w:rPr>
        <w:t>Персонального менеджера;</w:t>
      </w:r>
    </w:p>
    <w:p w:rsidR="00E9159A" w:rsidRPr="00245ED8" w:rsidRDefault="00E9159A" w:rsidP="00E9159A">
      <w:pPr>
        <w:rPr>
          <w:rFonts w:ascii="Museo Sans Cyrl 300" w:hAnsi="Museo Sans Cyrl 300"/>
          <w:b/>
        </w:rPr>
      </w:pPr>
      <w:r w:rsidRPr="00245ED8">
        <w:rPr>
          <w:rFonts w:ascii="Museo Sans Cyrl 300" w:hAnsi="Museo Sans Cyrl 300"/>
          <w:b/>
        </w:rPr>
        <w:t xml:space="preserve">    </w:t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ab/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>&gt;</w:t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 xml:space="preserve"> </w:t>
      </w:r>
      <w:r w:rsidRPr="00245ED8">
        <w:rPr>
          <w:rFonts w:ascii="Museo Sans Cyrl 300" w:hAnsi="Museo Sans Cyrl 300"/>
          <w:b/>
        </w:rPr>
        <w:t>Оперативные отгрузки в течение суток;</w:t>
      </w:r>
    </w:p>
    <w:p w:rsidR="00E9159A" w:rsidRPr="00245ED8" w:rsidRDefault="00E9159A" w:rsidP="00E9159A">
      <w:pPr>
        <w:rPr>
          <w:rFonts w:ascii="Museo Sans Cyrl 300" w:hAnsi="Museo Sans Cyrl 300"/>
          <w:b/>
        </w:rPr>
      </w:pPr>
      <w:r w:rsidRPr="00245ED8">
        <w:rPr>
          <w:rFonts w:ascii="Museo Sans Cyrl 300" w:hAnsi="Museo Sans Cyrl 300"/>
          <w:b/>
        </w:rPr>
        <w:t xml:space="preserve">    </w:t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ab/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>&gt;</w:t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 xml:space="preserve"> </w:t>
      </w:r>
      <w:r w:rsidRPr="00245ED8">
        <w:rPr>
          <w:rFonts w:ascii="Museo Sans Cyrl 300" w:hAnsi="Museo Sans Cyrl 300"/>
          <w:b/>
        </w:rPr>
        <w:t>Полный пакет разрешительной и сопроводительной документации;</w:t>
      </w:r>
    </w:p>
    <w:p w:rsidR="00E9159A" w:rsidRPr="00245ED8" w:rsidRDefault="00E9159A" w:rsidP="00E9159A">
      <w:pPr>
        <w:rPr>
          <w:rFonts w:ascii="Museo Sans Cyrl 300" w:hAnsi="Museo Sans Cyrl 300"/>
          <w:b/>
        </w:rPr>
      </w:pPr>
      <w:r w:rsidRPr="00245ED8">
        <w:rPr>
          <w:rFonts w:ascii="Museo Sans Cyrl 300" w:hAnsi="Museo Sans Cyrl 300"/>
          <w:b/>
        </w:rPr>
        <w:t xml:space="preserve">    </w:t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ab/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>&gt;</w:t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 xml:space="preserve"> </w:t>
      </w:r>
      <w:r w:rsidRPr="00245ED8">
        <w:rPr>
          <w:rFonts w:ascii="Museo Sans Cyrl 300" w:hAnsi="Museo Sans Cyrl 300"/>
          <w:b/>
        </w:rPr>
        <w:t>Самую полную ассортиментную линейку;</w:t>
      </w:r>
    </w:p>
    <w:p w:rsidR="00245ED8" w:rsidRPr="00245ED8" w:rsidRDefault="00E9159A" w:rsidP="00E9159A">
      <w:pPr>
        <w:rPr>
          <w:rFonts w:ascii="Museo Sans Cyrl 300" w:hAnsi="Museo Sans Cyrl 300"/>
          <w:b/>
        </w:rPr>
      </w:pPr>
      <w:r w:rsidRPr="00245ED8">
        <w:rPr>
          <w:rFonts w:ascii="Museo Sans Cyrl 300" w:hAnsi="Museo Sans Cyrl 300"/>
          <w:b/>
        </w:rPr>
        <w:t xml:space="preserve">    </w:t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ab/>
      </w:r>
      <w:r w:rsidR="00245ED8" w:rsidRPr="00245ED8">
        <w:rPr>
          <w:rFonts w:ascii="Calibri" w:hAnsi="Calibri" w:cs="Calibri"/>
          <w:b/>
          <w:color w:val="0033CC"/>
          <w:sz w:val="24"/>
          <w:szCs w:val="24"/>
        </w:rPr>
        <w:t>&gt;</w:t>
      </w:r>
      <w:r w:rsidR="00245ED8" w:rsidRPr="00245ED8">
        <w:rPr>
          <w:rFonts w:ascii="Calibri" w:hAnsi="Calibri" w:cs="Calibri"/>
          <w:b/>
          <w:color w:val="0033CC"/>
          <w:sz w:val="24"/>
          <w:szCs w:val="24"/>
          <w:lang w:val="en-US"/>
        </w:rPr>
        <w:t xml:space="preserve"> </w:t>
      </w:r>
      <w:r w:rsidRPr="00245ED8">
        <w:rPr>
          <w:rFonts w:ascii="Museo Sans Cyrl 300" w:hAnsi="Museo Sans Cyrl 300"/>
          <w:b/>
        </w:rPr>
        <w:t>Неограниченную минимальную партию отгрузки.</w:t>
      </w:r>
    </w:p>
    <w:p w:rsidR="00245ED8" w:rsidRPr="00245ED8" w:rsidRDefault="00245ED8" w:rsidP="00E9159A">
      <w:pPr>
        <w:rPr>
          <w:rFonts w:ascii="Museo Sans Cyrl 300" w:hAnsi="Museo Sans Cyrl 300"/>
          <w:b/>
        </w:rPr>
      </w:pPr>
    </w:p>
    <w:p w:rsidR="00245ED8" w:rsidRPr="00245ED8" w:rsidRDefault="00245ED8" w:rsidP="00245ED8">
      <w:pPr>
        <w:jc w:val="center"/>
        <w:rPr>
          <w:rFonts w:ascii="Museo Sans Cyrl 300" w:hAnsi="Museo Sans Cyrl 300"/>
          <w:b/>
          <w:color w:val="0033CC"/>
        </w:rPr>
      </w:pPr>
      <w:r w:rsidRPr="00245ED8">
        <w:rPr>
          <w:rFonts w:ascii="Museo Sans Cyrl 300" w:hAnsi="Museo Sans Cyrl 300"/>
          <w:b/>
          <w:color w:val="0033CC"/>
        </w:rPr>
        <w:t>Уточнить подробную информацию можно по телефону 8 (495) 744-60-27</w:t>
      </w:r>
    </w:p>
    <w:sectPr w:rsidR="00245ED8" w:rsidRPr="00245ED8" w:rsidSect="0059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ans Cyrl 300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71"/>
    <w:rsid w:val="00245ED8"/>
    <w:rsid w:val="0059243D"/>
    <w:rsid w:val="0093009D"/>
    <w:rsid w:val="00944A4B"/>
    <w:rsid w:val="009843D9"/>
    <w:rsid w:val="00BC28F5"/>
    <w:rsid w:val="00D74071"/>
    <w:rsid w:val="00E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be9fd"/>
    </o:shapedefaults>
    <o:shapelayout v:ext="edit">
      <o:idmap v:ext="edit" data="1"/>
    </o:shapelayout>
  </w:shapeDefaults>
  <w:decimalSymbol w:val=","/>
  <w:listSeparator w:val=";"/>
  <w15:chartTrackingRefBased/>
  <w15:docId w15:val="{4B35CD01-64F7-47D8-808E-F10C660A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029B-9EBC-4DE0-910E-67C5BF59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</dc:creator>
  <cp:keywords/>
  <dc:description/>
  <cp:lastModifiedBy>Dis</cp:lastModifiedBy>
  <cp:revision>5</cp:revision>
  <dcterms:created xsi:type="dcterms:W3CDTF">2015-11-02T08:21:00Z</dcterms:created>
  <dcterms:modified xsi:type="dcterms:W3CDTF">2015-11-02T08:56:00Z</dcterms:modified>
</cp:coreProperties>
</file>